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67986" w14:textId="3E790426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513EDE">
        <w:rPr>
          <w:rFonts w:ascii="Arial" w:hAnsi="Arial" w:cs="Arial"/>
          <w:b/>
          <w:bCs/>
          <w:sz w:val="22"/>
        </w:rPr>
        <w:t>92</w:t>
      </w:r>
      <w:r w:rsidR="008A7788">
        <w:rPr>
          <w:rFonts w:ascii="Arial" w:hAnsi="Arial" w:cs="Arial"/>
          <w:b/>
          <w:bCs/>
          <w:sz w:val="22"/>
        </w:rPr>
        <w:t xml:space="preserve"> ad-hoc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81C9A" w:rsidRPr="00101097">
        <w:rPr>
          <w:rFonts w:ascii="Arial" w:hAnsi="Arial" w:cs="Arial"/>
          <w:b/>
          <w:bCs/>
          <w:sz w:val="22"/>
        </w:rPr>
        <w:t>S3-</w:t>
      </w:r>
      <w:r w:rsidR="00257799" w:rsidRPr="00101097">
        <w:rPr>
          <w:rFonts w:ascii="Arial" w:hAnsi="Arial" w:cs="Arial"/>
          <w:b/>
          <w:bCs/>
          <w:sz w:val="22"/>
        </w:rPr>
        <w:t>182</w:t>
      </w:r>
      <w:r w:rsidR="00101097" w:rsidRPr="00101097">
        <w:rPr>
          <w:rFonts w:ascii="Arial" w:hAnsi="Arial" w:cs="Arial"/>
          <w:b/>
          <w:bCs/>
          <w:sz w:val="22"/>
        </w:rPr>
        <w:t>860</w:t>
      </w:r>
    </w:p>
    <w:p w14:paraId="6D510097" w14:textId="7199E754" w:rsidR="00463675" w:rsidRDefault="00257799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Harbin</w:t>
      </w:r>
      <w:r w:rsidR="00513EDE">
        <w:rPr>
          <w:rFonts w:ascii="Arial" w:hAnsi="Arial" w:cs="Arial"/>
          <w:b/>
          <w:sz w:val="24"/>
        </w:rPr>
        <w:t xml:space="preserve"> (China</w:t>
      </w:r>
      <w:r w:rsidR="00C85ABC" w:rsidRPr="007D3084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24-28 September</w:t>
      </w:r>
      <w:r w:rsidR="00C85ABC">
        <w:rPr>
          <w:rFonts w:ascii="Arial" w:hAnsi="Arial" w:cs="Arial"/>
          <w:b/>
          <w:sz w:val="24"/>
        </w:rPr>
        <w:t xml:space="preserve"> 2018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3CCC1A30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4628E" w:rsidRPr="0064628E">
        <w:rPr>
          <w:rFonts w:ascii="Arial" w:hAnsi="Arial" w:cs="Arial"/>
          <w:b/>
          <w:color w:val="FF0000"/>
        </w:rPr>
        <w:t xml:space="preserve">DRAFT </w:t>
      </w:r>
      <w:r w:rsidR="00A81FF6">
        <w:rPr>
          <w:rFonts w:ascii="Arial" w:hAnsi="Arial" w:cs="Arial"/>
          <w:bCs/>
          <w:lang w:val="en-US"/>
        </w:rPr>
        <w:t xml:space="preserve">LS </w:t>
      </w:r>
      <w:r w:rsidR="00A81FF6">
        <w:rPr>
          <w:rFonts w:ascii="Arial" w:hAnsi="Arial" w:cs="Arial"/>
          <w:bCs/>
        </w:rPr>
        <w:t xml:space="preserve">on </w:t>
      </w:r>
      <w:r w:rsidR="003E71FC">
        <w:rPr>
          <w:rFonts w:ascii="Arial" w:hAnsi="Arial" w:cs="Arial"/>
          <w:bCs/>
        </w:rPr>
        <w:t>ResumeMAC-I</w:t>
      </w:r>
      <w:r w:rsidR="00257799">
        <w:rPr>
          <w:rFonts w:ascii="Arial" w:hAnsi="Arial" w:cs="Arial"/>
          <w:bCs/>
        </w:rPr>
        <w:t xml:space="preserve"> Calculation for RRC Resume Request</w:t>
      </w:r>
    </w:p>
    <w:p w14:paraId="6CCFE39C" w14:textId="3CBA100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E5BD03A" w14:textId="7777777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3500E8" w:rsidRPr="003500E8">
        <w:rPr>
          <w:rFonts w:ascii="Arial" w:hAnsi="Arial" w:cs="Arial"/>
          <w:bCs/>
          <w:lang w:val="en-US"/>
        </w:rPr>
        <w:t>15</w:t>
      </w:r>
    </w:p>
    <w:p w14:paraId="23504B51" w14:textId="7777777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500E8" w:rsidRPr="003500E8">
        <w:rPr>
          <w:rFonts w:ascii="Arial" w:hAnsi="Arial" w:cs="Arial"/>
          <w:bCs/>
          <w:lang w:val="en-US"/>
        </w:rPr>
        <w:t>5GS_Ph1-SEC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677F047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513EDE">
        <w:rPr>
          <w:rFonts w:ascii="Arial" w:hAnsi="Arial" w:cs="Arial"/>
          <w:bCs/>
          <w:color w:val="FF0000"/>
        </w:rPr>
        <w:t xml:space="preserve">Huawei to be </w:t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1752ACFE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F2D05">
        <w:rPr>
          <w:rFonts w:ascii="Arial" w:hAnsi="Arial" w:cs="Arial"/>
          <w:bCs/>
          <w:lang w:val="en-US"/>
        </w:rPr>
        <w:t>RAN2</w:t>
      </w:r>
      <w:r w:rsidR="00101097">
        <w:rPr>
          <w:rFonts w:ascii="Arial" w:hAnsi="Arial" w:cs="Arial"/>
          <w:bCs/>
          <w:lang w:val="en-US"/>
        </w:rPr>
        <w:t>, RAN3</w:t>
      </w:r>
    </w:p>
    <w:p w14:paraId="1659CE7F" w14:textId="324C1C1B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56BC1">
        <w:rPr>
          <w:rFonts w:cs="Arial"/>
          <w:b w:val="0"/>
          <w:bCs/>
        </w:rPr>
        <w:t>Ahmad Muhanna</w:t>
      </w:r>
    </w:p>
    <w:p w14:paraId="7E8039C7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E56BC1">
        <w:rPr>
          <w:rFonts w:ascii="Arial" w:hAnsi="Arial" w:cs="Arial"/>
          <w:bCs/>
        </w:rPr>
        <w:t>+1-972-814-8203</w:t>
      </w:r>
    </w:p>
    <w:p w14:paraId="183577B0" w14:textId="77777777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715AEF">
        <w:rPr>
          <w:rStyle w:val="Hyperlink"/>
          <w:u w:val="none"/>
        </w:rPr>
        <w:t>ahmad dot m</w:t>
      </w:r>
      <w:r w:rsidR="00E56BC1" w:rsidRPr="00715AEF">
        <w:rPr>
          <w:rStyle w:val="Hyperlink"/>
          <w:u w:val="none"/>
        </w:rPr>
        <w:t>uhanna</w:t>
      </w:r>
      <w:r w:rsidR="00715AEF">
        <w:rPr>
          <w:rStyle w:val="Hyperlink"/>
          <w:u w:val="none"/>
        </w:rPr>
        <w:t xml:space="preserve"> at</w:t>
      </w:r>
      <w:r w:rsidR="00E56BC1" w:rsidRPr="00715AEF">
        <w:rPr>
          <w:rStyle w:val="Hyperlink"/>
          <w:u w:val="none"/>
        </w:rPr>
        <w:t xml:space="preserve"> </w:t>
      </w:r>
      <w:r w:rsidR="00715AEF">
        <w:rPr>
          <w:rStyle w:val="Hyperlink"/>
          <w:u w:val="none"/>
        </w:rPr>
        <w:t>h</w:t>
      </w:r>
      <w:r w:rsidR="00E56BC1" w:rsidRPr="00715AEF">
        <w:rPr>
          <w:rStyle w:val="Hyperlink"/>
          <w:u w:val="none"/>
        </w:rPr>
        <w:t>uawei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55B988BC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119AA" w:rsidRPr="00101097">
        <w:rPr>
          <w:rFonts w:ascii="Arial" w:hAnsi="Arial" w:cs="Arial"/>
          <w:bCs/>
        </w:rPr>
        <w:t>S3-</w:t>
      </w:r>
      <w:r w:rsidR="00101097">
        <w:rPr>
          <w:rFonts w:ascii="Arial" w:hAnsi="Arial" w:cs="Arial"/>
          <w:bCs/>
        </w:rPr>
        <w:t>182852, S3-182853</w:t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41D8B0F" w14:textId="76A1A7E2" w:rsidR="00257799" w:rsidRDefault="00513EDE" w:rsidP="00D804A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has </w:t>
      </w:r>
      <w:r w:rsidR="00A945CF">
        <w:rPr>
          <w:rFonts w:ascii="Arial" w:hAnsi="Arial" w:cs="Arial"/>
          <w:bCs/>
        </w:rPr>
        <w:t xml:space="preserve">discussed </w:t>
      </w:r>
      <w:r w:rsidR="003E71FC">
        <w:rPr>
          <w:rFonts w:ascii="Arial" w:hAnsi="Arial" w:cs="Arial"/>
          <w:bCs/>
        </w:rPr>
        <w:t xml:space="preserve">the </w:t>
      </w:r>
      <w:r w:rsidR="00257799">
        <w:rPr>
          <w:rFonts w:ascii="Arial" w:hAnsi="Arial" w:cs="Arial"/>
          <w:bCs/>
        </w:rPr>
        <w:t>ResumeMAC-I</w:t>
      </w:r>
      <w:r w:rsidR="008E1153">
        <w:rPr>
          <w:rFonts w:ascii="Arial" w:hAnsi="Arial" w:cs="Arial"/>
          <w:bCs/>
        </w:rPr>
        <w:t xml:space="preserve"> i</w:t>
      </w:r>
      <w:r w:rsidR="003E71FC">
        <w:rPr>
          <w:rFonts w:ascii="Arial" w:hAnsi="Arial" w:cs="Arial"/>
          <w:bCs/>
        </w:rPr>
        <w:t>nput</w:t>
      </w:r>
      <w:r w:rsidR="00257799">
        <w:rPr>
          <w:rFonts w:ascii="Arial" w:hAnsi="Arial" w:cs="Arial"/>
          <w:bCs/>
        </w:rPr>
        <w:t xml:space="preserve"> </w:t>
      </w:r>
      <w:r w:rsidR="003E71FC">
        <w:rPr>
          <w:rFonts w:ascii="Arial" w:hAnsi="Arial" w:cs="Arial"/>
          <w:bCs/>
        </w:rPr>
        <w:t>parameters in general and in specific for RNAU without context relocation. SA3 concluded that using source</w:t>
      </w:r>
      <w:r w:rsidR="008E1153">
        <w:rPr>
          <w:rFonts w:ascii="Arial" w:hAnsi="Arial" w:cs="Arial"/>
          <w:bCs/>
        </w:rPr>
        <w:t xml:space="preserve"> (C-RNTI+PCI) as an input to </w:t>
      </w:r>
      <w:r w:rsidR="003E71FC">
        <w:rPr>
          <w:rFonts w:ascii="Arial" w:hAnsi="Arial" w:cs="Arial"/>
          <w:bCs/>
        </w:rPr>
        <w:t xml:space="preserve">ResumeMAC-I </w:t>
      </w:r>
      <w:r w:rsidR="008E1153">
        <w:rPr>
          <w:rFonts w:ascii="Arial" w:hAnsi="Arial" w:cs="Arial"/>
          <w:bCs/>
        </w:rPr>
        <w:t xml:space="preserve">calculation </w:t>
      </w:r>
      <w:r w:rsidR="003E71FC">
        <w:rPr>
          <w:rFonts w:ascii="Arial" w:hAnsi="Arial" w:cs="Arial"/>
          <w:bCs/>
        </w:rPr>
        <w:t>in the case of RNAU wit</w:t>
      </w:r>
      <w:r w:rsidR="008E1153">
        <w:rPr>
          <w:rFonts w:ascii="Arial" w:hAnsi="Arial" w:cs="Arial"/>
          <w:bCs/>
        </w:rPr>
        <w:t>h</w:t>
      </w:r>
      <w:r w:rsidR="003E71FC">
        <w:rPr>
          <w:rFonts w:ascii="Arial" w:hAnsi="Arial" w:cs="Arial"/>
          <w:bCs/>
        </w:rPr>
        <w:t>out context transfer creates a mismatch between the UE and the old gNB. SA3 concluded that it is best for ResumeMAC-I</w:t>
      </w:r>
      <w:r w:rsidR="008E1153">
        <w:rPr>
          <w:rFonts w:ascii="Arial" w:hAnsi="Arial" w:cs="Arial"/>
          <w:bCs/>
        </w:rPr>
        <w:t xml:space="preserve"> i</w:t>
      </w:r>
      <w:r w:rsidR="003E71FC">
        <w:rPr>
          <w:rFonts w:ascii="Arial" w:hAnsi="Arial" w:cs="Arial"/>
          <w:bCs/>
        </w:rPr>
        <w:t>nput to use the I-RNTI instead of the Source (C-RNTI+PCI)</w:t>
      </w:r>
      <w:r w:rsidR="00397704">
        <w:rPr>
          <w:rFonts w:ascii="Arial" w:hAnsi="Arial" w:cs="Arial"/>
          <w:bCs/>
        </w:rPr>
        <w:t>.</w:t>
      </w:r>
    </w:p>
    <w:p w14:paraId="1A9701DE" w14:textId="77777777" w:rsidR="00397704" w:rsidRDefault="00397704" w:rsidP="00D804AA">
      <w:pPr>
        <w:rPr>
          <w:rFonts w:ascii="Arial" w:hAnsi="Arial" w:cs="Arial"/>
          <w:bCs/>
        </w:rPr>
      </w:pPr>
    </w:p>
    <w:p w14:paraId="6A686CB5" w14:textId="42237B1E" w:rsidR="00397704" w:rsidRDefault="003E71FC" w:rsidP="00D804A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addition</w:t>
      </w:r>
      <w:r w:rsidR="008E1153">
        <w:rPr>
          <w:rFonts w:ascii="Arial" w:hAnsi="Arial" w:cs="Arial"/>
          <w:bCs/>
        </w:rPr>
        <w:t>, “Resume cause” which can</w:t>
      </w:r>
      <w:r w:rsidR="00397704">
        <w:rPr>
          <w:rFonts w:ascii="Arial" w:hAnsi="Arial" w:cs="Arial"/>
          <w:bCs/>
        </w:rPr>
        <w:t xml:space="preserve"> be assigned a value of “emergency”, “highPriorityAccess”, “delayToleranceAccess”, etc. is also used to indicate </w:t>
      </w:r>
      <w:r w:rsidR="003119AA">
        <w:rPr>
          <w:rFonts w:ascii="Arial" w:hAnsi="Arial" w:cs="Arial"/>
          <w:bCs/>
        </w:rPr>
        <w:t>“</w:t>
      </w:r>
      <w:r w:rsidR="00397704">
        <w:rPr>
          <w:rFonts w:ascii="Arial" w:hAnsi="Arial" w:cs="Arial"/>
          <w:bCs/>
        </w:rPr>
        <w:t>RNA Update</w:t>
      </w:r>
      <w:r w:rsidR="003119AA">
        <w:rPr>
          <w:rFonts w:ascii="Arial" w:hAnsi="Arial" w:cs="Arial"/>
          <w:bCs/>
        </w:rPr>
        <w:t>”</w:t>
      </w:r>
      <w:r w:rsidR="00397704">
        <w:rPr>
          <w:rFonts w:ascii="Arial" w:hAnsi="Arial" w:cs="Arial"/>
          <w:bCs/>
        </w:rPr>
        <w:t>. Therefore, SA3 concluded that “Resume cause” fi</w:t>
      </w:r>
      <w:r w:rsidR="002A5A3A">
        <w:rPr>
          <w:rFonts w:ascii="Arial" w:hAnsi="Arial" w:cs="Arial"/>
          <w:bCs/>
        </w:rPr>
        <w:t>e</w:t>
      </w:r>
      <w:r w:rsidR="00397704">
        <w:rPr>
          <w:rFonts w:ascii="Arial" w:hAnsi="Arial" w:cs="Arial"/>
          <w:bCs/>
        </w:rPr>
        <w:t>ld shall be protected by the authentication token when calculating ResumeMAC-I for RRC Resume Request me</w:t>
      </w:r>
      <w:r w:rsidR="008E1153">
        <w:rPr>
          <w:rFonts w:ascii="Arial" w:hAnsi="Arial" w:cs="Arial"/>
          <w:bCs/>
        </w:rPr>
        <w:t>ssage to prevent a denial of service to the UE, e.g., UE requesting RRC Resume with resumecause is set to “emergency”</w:t>
      </w:r>
      <w:r w:rsidR="00C05DC1">
        <w:rPr>
          <w:rFonts w:ascii="Arial" w:hAnsi="Arial" w:cs="Arial"/>
          <w:bCs/>
        </w:rPr>
        <w:t xml:space="preserve"> but </w:t>
      </w:r>
      <w:r w:rsidR="009A74BC">
        <w:rPr>
          <w:rFonts w:ascii="Arial" w:hAnsi="Arial" w:cs="Arial"/>
          <w:bCs/>
        </w:rPr>
        <w:t xml:space="preserve">an </w:t>
      </w:r>
      <w:r w:rsidR="00C05DC1">
        <w:rPr>
          <w:rFonts w:ascii="Arial" w:hAnsi="Arial" w:cs="Arial"/>
          <w:bCs/>
        </w:rPr>
        <w:t xml:space="preserve">attacker </w:t>
      </w:r>
      <w:r w:rsidR="009A74BC">
        <w:rPr>
          <w:rFonts w:ascii="Arial" w:hAnsi="Arial" w:cs="Arial"/>
          <w:bCs/>
        </w:rPr>
        <w:t>changes the resumecause value to</w:t>
      </w:r>
      <w:r w:rsidR="00C05DC1">
        <w:rPr>
          <w:rFonts w:ascii="Arial" w:hAnsi="Arial" w:cs="Arial"/>
          <w:bCs/>
        </w:rPr>
        <w:t xml:space="preserve"> “RNAU” which </w:t>
      </w:r>
      <w:r w:rsidR="009A74BC">
        <w:rPr>
          <w:rFonts w:ascii="Arial" w:hAnsi="Arial" w:cs="Arial"/>
          <w:bCs/>
        </w:rPr>
        <w:t>will cause the UE to be sent</w:t>
      </w:r>
      <w:r w:rsidR="00C05DC1">
        <w:rPr>
          <w:rFonts w:ascii="Arial" w:hAnsi="Arial" w:cs="Arial"/>
          <w:bCs/>
        </w:rPr>
        <w:t xml:space="preserve"> back to INACTIVE </w:t>
      </w:r>
      <w:r w:rsidR="009A74BC">
        <w:rPr>
          <w:rFonts w:ascii="Arial" w:hAnsi="Arial" w:cs="Arial"/>
          <w:bCs/>
        </w:rPr>
        <w:t>again rather than receiving emergency service</w:t>
      </w:r>
      <w:r w:rsidR="008E1153">
        <w:rPr>
          <w:rFonts w:ascii="Arial" w:hAnsi="Arial" w:cs="Arial"/>
          <w:bCs/>
        </w:rPr>
        <w:t>.</w:t>
      </w:r>
    </w:p>
    <w:p w14:paraId="4BCC3919" w14:textId="77777777" w:rsidR="00397704" w:rsidRDefault="00397704" w:rsidP="00D804AA">
      <w:pPr>
        <w:rPr>
          <w:rFonts w:ascii="Arial" w:hAnsi="Arial" w:cs="Arial"/>
          <w:bCs/>
        </w:rPr>
      </w:pPr>
    </w:p>
    <w:p w14:paraId="45BA5A9E" w14:textId="2CDEFA0C" w:rsidR="00397704" w:rsidRDefault="00397704" w:rsidP="00D804A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would like to kindly request RAN2 </w:t>
      </w:r>
      <w:r w:rsidR="00101097">
        <w:rPr>
          <w:rFonts w:ascii="Arial" w:hAnsi="Arial" w:cs="Arial"/>
          <w:bCs/>
        </w:rPr>
        <w:t xml:space="preserve">and RAN3 </w:t>
      </w:r>
      <w:r>
        <w:rPr>
          <w:rFonts w:ascii="Arial" w:hAnsi="Arial" w:cs="Arial"/>
          <w:bCs/>
        </w:rPr>
        <w:t>to use the followi</w:t>
      </w:r>
      <w:r w:rsidR="003119AA">
        <w:rPr>
          <w:rFonts w:ascii="Arial" w:hAnsi="Arial" w:cs="Arial"/>
          <w:bCs/>
        </w:rPr>
        <w:t>ng when calculating the Resume</w:t>
      </w:r>
      <w:r>
        <w:rPr>
          <w:rFonts w:ascii="Arial" w:hAnsi="Arial" w:cs="Arial"/>
          <w:bCs/>
        </w:rPr>
        <w:t>MAC-I:</w:t>
      </w:r>
    </w:p>
    <w:p w14:paraId="5E3B9E6A" w14:textId="77777777" w:rsidR="00397704" w:rsidRDefault="00397704" w:rsidP="00D804AA">
      <w:pPr>
        <w:rPr>
          <w:rFonts w:ascii="Arial" w:hAnsi="Arial" w:cs="Arial"/>
          <w:bCs/>
        </w:rPr>
      </w:pPr>
    </w:p>
    <w:p w14:paraId="40D4FBA4" w14:textId="5E9ED0BC" w:rsidR="00691885" w:rsidRDefault="00397704" w:rsidP="00691885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Arial" w:hAnsi="Arial" w:cs="Arial"/>
          <w:bCs/>
        </w:rPr>
      </w:pPr>
      <w:r w:rsidRPr="00691885">
        <w:rPr>
          <w:rFonts w:ascii="Arial" w:hAnsi="Arial" w:cs="Arial"/>
          <w:bCs/>
        </w:rPr>
        <w:t xml:space="preserve">The current VarResumeMAC-Input parameters (Source C-RNTI, Source PCI, Resume Constant, </w:t>
      </w:r>
      <w:r w:rsidR="00B71EDE" w:rsidRPr="00691885">
        <w:rPr>
          <w:rFonts w:ascii="Arial" w:hAnsi="Arial" w:cs="Arial"/>
          <w:bCs/>
        </w:rPr>
        <w:t>and Target</w:t>
      </w:r>
      <w:r w:rsidRPr="00691885">
        <w:rPr>
          <w:rFonts w:ascii="Arial" w:hAnsi="Arial" w:cs="Arial"/>
          <w:bCs/>
        </w:rPr>
        <w:t xml:space="preserve"> Cell ID) </w:t>
      </w:r>
      <w:r w:rsidR="003119AA" w:rsidRPr="00691885">
        <w:rPr>
          <w:rFonts w:ascii="Arial" w:hAnsi="Arial" w:cs="Arial"/>
          <w:bCs/>
        </w:rPr>
        <w:t xml:space="preserve">as in TS38.331 </w:t>
      </w:r>
      <w:r w:rsidR="00B71EDE" w:rsidRPr="00691885">
        <w:rPr>
          <w:rFonts w:ascii="Arial" w:hAnsi="Arial" w:cs="Arial"/>
          <w:bCs/>
        </w:rPr>
        <w:t xml:space="preserve">shall be replaced by </w:t>
      </w:r>
      <w:r w:rsidRPr="00691885">
        <w:rPr>
          <w:rFonts w:ascii="Arial" w:hAnsi="Arial" w:cs="Arial"/>
          <w:bCs/>
        </w:rPr>
        <w:t>the following parameters</w:t>
      </w:r>
      <w:r w:rsidR="00B71EDE" w:rsidRPr="00691885">
        <w:rPr>
          <w:rFonts w:ascii="Arial" w:hAnsi="Arial" w:cs="Arial"/>
          <w:bCs/>
        </w:rPr>
        <w:t>: (</w:t>
      </w:r>
      <w:r w:rsidRPr="00691885">
        <w:rPr>
          <w:rFonts w:ascii="Arial" w:hAnsi="Arial" w:cs="Arial"/>
          <w:bCs/>
        </w:rPr>
        <w:t>I-RNTI, Resume</w:t>
      </w:r>
      <w:r w:rsidR="003E71FC" w:rsidRPr="00691885">
        <w:rPr>
          <w:rFonts w:ascii="Arial" w:hAnsi="Arial" w:cs="Arial"/>
          <w:bCs/>
        </w:rPr>
        <w:t>cause, Target Cell ID</w:t>
      </w:r>
      <w:r w:rsidR="00B71EDE" w:rsidRPr="00691885">
        <w:rPr>
          <w:rFonts w:ascii="Arial" w:hAnsi="Arial" w:cs="Arial"/>
          <w:bCs/>
        </w:rPr>
        <w:t>)</w:t>
      </w:r>
      <w:r w:rsidR="003119AA" w:rsidRPr="00691885">
        <w:rPr>
          <w:rFonts w:ascii="Arial" w:hAnsi="Arial" w:cs="Arial"/>
          <w:bCs/>
        </w:rPr>
        <w:t xml:space="preserve">. </w:t>
      </w:r>
      <w:r w:rsidR="009A74BC">
        <w:rPr>
          <w:rFonts w:ascii="Arial" w:hAnsi="Arial" w:cs="Arial"/>
          <w:bCs/>
        </w:rPr>
        <w:t>C</w:t>
      </w:r>
      <w:r w:rsidR="003119AA" w:rsidRPr="00691885">
        <w:rPr>
          <w:rFonts w:ascii="Arial" w:hAnsi="Arial" w:cs="Arial"/>
          <w:bCs/>
        </w:rPr>
        <w:t xml:space="preserve">hanges </w:t>
      </w:r>
      <w:r w:rsidR="009A74BC">
        <w:rPr>
          <w:rFonts w:ascii="Arial" w:hAnsi="Arial" w:cs="Arial"/>
          <w:bCs/>
        </w:rPr>
        <w:t>can be found in</w:t>
      </w:r>
      <w:r w:rsidR="003119AA" w:rsidRPr="00691885">
        <w:rPr>
          <w:rFonts w:ascii="Arial" w:hAnsi="Arial" w:cs="Arial"/>
          <w:bCs/>
        </w:rPr>
        <w:t xml:space="preserve"> TS33.501 </w:t>
      </w:r>
      <w:r w:rsidR="009A74BC">
        <w:rPr>
          <w:rFonts w:ascii="Arial" w:hAnsi="Arial" w:cs="Arial"/>
          <w:bCs/>
        </w:rPr>
        <w:t>and</w:t>
      </w:r>
      <w:r w:rsidR="003119AA" w:rsidRPr="00691885">
        <w:rPr>
          <w:rFonts w:ascii="Arial" w:hAnsi="Arial" w:cs="Arial"/>
          <w:bCs/>
        </w:rPr>
        <w:t xml:space="preserve"> the attached contribution</w:t>
      </w:r>
      <w:r w:rsidR="00101097">
        <w:rPr>
          <w:rFonts w:ascii="Arial" w:hAnsi="Arial" w:cs="Arial"/>
          <w:bCs/>
        </w:rPr>
        <w:t xml:space="preserve"> (S3-182852)</w:t>
      </w:r>
      <w:r w:rsidR="003119AA" w:rsidRPr="00691885">
        <w:rPr>
          <w:rFonts w:ascii="Arial" w:hAnsi="Arial" w:cs="Arial"/>
          <w:bCs/>
        </w:rPr>
        <w:t>.</w:t>
      </w:r>
      <w:r w:rsidR="00691885" w:rsidRPr="00691885">
        <w:rPr>
          <w:rFonts w:ascii="Arial" w:hAnsi="Arial" w:cs="Arial"/>
          <w:bCs/>
        </w:rPr>
        <w:t xml:space="preserve"> </w:t>
      </w:r>
    </w:p>
    <w:p w14:paraId="432E8B07" w14:textId="4C3B3AFC" w:rsidR="00397704" w:rsidRPr="00691885" w:rsidRDefault="00691885" w:rsidP="00D804AA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Arial" w:hAnsi="Arial" w:cs="Arial"/>
          <w:bCs/>
        </w:rPr>
      </w:pPr>
      <w:r w:rsidRPr="00691885">
        <w:rPr>
          <w:rFonts w:ascii="Arial" w:hAnsi="Arial" w:cs="Arial"/>
          <w:bCs/>
        </w:rPr>
        <w:t xml:space="preserve">In the case of RNA Update without context relocation, the old gNB </w:t>
      </w:r>
      <w:r>
        <w:rPr>
          <w:rFonts w:ascii="Arial" w:hAnsi="Arial" w:cs="Arial"/>
          <w:bCs/>
        </w:rPr>
        <w:t xml:space="preserve">(anchor gNB) </w:t>
      </w:r>
      <w:r w:rsidRPr="00691885">
        <w:rPr>
          <w:rFonts w:ascii="Arial" w:hAnsi="Arial" w:cs="Arial"/>
          <w:bCs/>
        </w:rPr>
        <w:t>shall assign a new I-RNTI to the UE after each RNA Update without context relocation</w:t>
      </w:r>
      <w:r>
        <w:rPr>
          <w:rFonts w:ascii="Arial" w:hAnsi="Arial" w:cs="Arial"/>
          <w:bCs/>
        </w:rPr>
        <w:t>.</w:t>
      </w:r>
      <w:r w:rsidR="009A74BC">
        <w:rPr>
          <w:rFonts w:ascii="Arial" w:hAnsi="Arial" w:cs="Arial"/>
          <w:bCs/>
        </w:rPr>
        <w:t xml:space="preserve"> C</w:t>
      </w:r>
      <w:r w:rsidR="009A74BC" w:rsidRPr="00691885">
        <w:rPr>
          <w:rFonts w:ascii="Arial" w:hAnsi="Arial" w:cs="Arial"/>
          <w:bCs/>
        </w:rPr>
        <w:t xml:space="preserve">hanges </w:t>
      </w:r>
      <w:r w:rsidR="009A74BC">
        <w:rPr>
          <w:rFonts w:ascii="Arial" w:hAnsi="Arial" w:cs="Arial"/>
          <w:bCs/>
        </w:rPr>
        <w:t>can be found in</w:t>
      </w:r>
      <w:r w:rsidR="009A74BC" w:rsidRPr="00691885">
        <w:rPr>
          <w:rFonts w:ascii="Arial" w:hAnsi="Arial" w:cs="Arial"/>
          <w:bCs/>
        </w:rPr>
        <w:t xml:space="preserve"> TS33.501 </w:t>
      </w:r>
      <w:r w:rsidR="009A74BC">
        <w:rPr>
          <w:rFonts w:ascii="Arial" w:hAnsi="Arial" w:cs="Arial"/>
          <w:bCs/>
        </w:rPr>
        <w:t>and</w:t>
      </w:r>
      <w:r w:rsidR="009A74BC" w:rsidRPr="00691885">
        <w:rPr>
          <w:rFonts w:ascii="Arial" w:hAnsi="Arial" w:cs="Arial"/>
          <w:bCs/>
        </w:rPr>
        <w:t xml:space="preserve"> the attached contribution</w:t>
      </w:r>
      <w:r w:rsidR="00101097">
        <w:rPr>
          <w:rFonts w:ascii="Arial" w:hAnsi="Arial" w:cs="Arial"/>
          <w:bCs/>
        </w:rPr>
        <w:t xml:space="preserve"> (S3-182853)</w:t>
      </w:r>
      <w:r w:rsidR="009A74BC">
        <w:rPr>
          <w:rFonts w:ascii="Arial" w:hAnsi="Arial" w:cs="Arial"/>
          <w:bCs/>
        </w:rPr>
        <w:t>.</w:t>
      </w:r>
      <w:bookmarkStart w:id="0" w:name="_GoBack"/>
      <w:bookmarkEnd w:id="0"/>
    </w:p>
    <w:p w14:paraId="7C8922DB" w14:textId="3EE70627" w:rsidR="00097FD5" w:rsidRDefault="00097FD5" w:rsidP="00D804AA">
      <w:pPr>
        <w:rPr>
          <w:rFonts w:ascii="Arial" w:hAnsi="Arial" w:cs="Arial"/>
        </w:rPr>
      </w:pPr>
    </w:p>
    <w:p w14:paraId="4B070AB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7936AAA6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07CD0">
        <w:rPr>
          <w:rFonts w:ascii="Arial" w:hAnsi="Arial" w:cs="Arial"/>
          <w:b/>
        </w:rPr>
        <w:t>RAN2</w:t>
      </w:r>
      <w:r w:rsidR="00AD5BF3">
        <w:rPr>
          <w:rFonts w:ascii="Arial" w:hAnsi="Arial" w:cs="Arial"/>
          <w:b/>
        </w:rPr>
        <w:t xml:space="preserve"> </w:t>
      </w:r>
      <w:r w:rsidR="00101097">
        <w:rPr>
          <w:rFonts w:ascii="Arial" w:hAnsi="Arial" w:cs="Arial"/>
          <w:b/>
        </w:rPr>
        <w:t xml:space="preserve">and RAN3 </w:t>
      </w:r>
      <w:r>
        <w:rPr>
          <w:rFonts w:ascii="Arial" w:hAnsi="Arial" w:cs="Arial"/>
          <w:b/>
        </w:rPr>
        <w:t>group</w:t>
      </w:r>
      <w:r w:rsidR="00101097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</w:p>
    <w:p w14:paraId="2A213A94" w14:textId="413D93F9" w:rsidR="00097FD5" w:rsidRPr="00D92DBE" w:rsidRDefault="00D92DBE" w:rsidP="00207CD0">
      <w:pPr>
        <w:spacing w:after="120"/>
        <w:ind w:left="900" w:hanging="9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207CD0">
        <w:rPr>
          <w:rFonts w:ascii="Arial" w:hAnsi="Arial" w:cs="Arial"/>
          <w:b/>
        </w:rPr>
        <w:t>SA3 kindly requests RAN2</w:t>
      </w:r>
      <w:r w:rsidR="00783261">
        <w:rPr>
          <w:rFonts w:ascii="Arial" w:hAnsi="Arial" w:cs="Arial"/>
          <w:b/>
        </w:rPr>
        <w:t xml:space="preserve"> </w:t>
      </w:r>
      <w:r w:rsidR="00101097">
        <w:rPr>
          <w:rFonts w:ascii="Arial" w:hAnsi="Arial" w:cs="Arial"/>
          <w:b/>
        </w:rPr>
        <w:t xml:space="preserve">and RAN3 </w:t>
      </w:r>
      <w:r w:rsidR="00783261">
        <w:rPr>
          <w:rFonts w:ascii="Arial" w:hAnsi="Arial" w:cs="Arial"/>
          <w:b/>
        </w:rPr>
        <w:t xml:space="preserve">to </w:t>
      </w:r>
      <w:r w:rsidR="00207CD0">
        <w:rPr>
          <w:rFonts w:ascii="Arial" w:hAnsi="Arial" w:cs="Arial"/>
          <w:b/>
        </w:rPr>
        <w:t xml:space="preserve">take the above </w:t>
      </w:r>
      <w:r w:rsidR="00B71EDE">
        <w:rPr>
          <w:rFonts w:ascii="Arial" w:hAnsi="Arial" w:cs="Arial"/>
          <w:b/>
        </w:rPr>
        <w:t>information</w:t>
      </w:r>
      <w:r w:rsidR="00207CD0">
        <w:rPr>
          <w:rFonts w:ascii="Arial" w:hAnsi="Arial" w:cs="Arial"/>
          <w:b/>
        </w:rPr>
        <w:t xml:space="preserve"> into account when </w:t>
      </w:r>
      <w:r w:rsidR="003119AA">
        <w:rPr>
          <w:rFonts w:ascii="Arial" w:hAnsi="Arial" w:cs="Arial"/>
          <w:b/>
        </w:rPr>
        <w:t>calculating ResumeM</w:t>
      </w:r>
      <w:r w:rsidR="00691885">
        <w:rPr>
          <w:rFonts w:ascii="Arial" w:hAnsi="Arial" w:cs="Arial"/>
          <w:b/>
        </w:rPr>
        <w:t xml:space="preserve">AC-I and addressing RNAU w/o context transfer </w:t>
      </w:r>
      <w:r w:rsidR="009A74BC">
        <w:rPr>
          <w:rFonts w:ascii="Arial" w:hAnsi="Arial" w:cs="Arial"/>
          <w:b/>
        </w:rPr>
        <w:t>procedure</w:t>
      </w:r>
      <w:r w:rsidR="00691885">
        <w:rPr>
          <w:rFonts w:ascii="Arial" w:hAnsi="Arial" w:cs="Arial"/>
          <w:b/>
        </w:rPr>
        <w:t>.</w:t>
      </w:r>
    </w:p>
    <w:p w14:paraId="49E7AF9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C0954DC" w14:textId="71C6DB72" w:rsidR="00DB03E7" w:rsidRDefault="00DB03E7" w:rsidP="003E71FC">
      <w:pPr>
        <w:tabs>
          <w:tab w:val="center" w:pos="0"/>
          <w:tab w:val="left" w:pos="1440"/>
          <w:tab w:val="left" w:pos="43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SA3#93</w:t>
      </w:r>
      <w:r>
        <w:rPr>
          <w:rFonts w:ascii="Arial" w:hAnsi="Arial" w:cs="Arial"/>
          <w:bCs/>
          <w:lang w:val="en-US"/>
        </w:rPr>
        <w:tab/>
        <w:t xml:space="preserve">                12-16 November 2018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Spokane, USA</w:t>
      </w:r>
    </w:p>
    <w:p w14:paraId="66832BB7" w14:textId="563458E9" w:rsidR="00257799" w:rsidRDefault="00257799" w:rsidP="00257799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SA3#94</w:t>
      </w:r>
      <w:r>
        <w:rPr>
          <w:rFonts w:ascii="Arial" w:hAnsi="Arial" w:cs="Arial"/>
          <w:bCs/>
          <w:lang w:val="en-US"/>
        </w:rPr>
        <w:tab/>
        <w:t xml:space="preserve">                28 Jan. – 1</w:t>
      </w:r>
      <w:r w:rsidRPr="00257799">
        <w:rPr>
          <w:rFonts w:ascii="Arial" w:hAnsi="Arial" w:cs="Arial"/>
          <w:bCs/>
          <w:vertAlign w:val="superscript"/>
          <w:lang w:val="en-US"/>
        </w:rPr>
        <w:t>st</w:t>
      </w:r>
      <w:r w:rsidR="003E71FC">
        <w:rPr>
          <w:rFonts w:ascii="Arial" w:hAnsi="Arial" w:cs="Arial"/>
          <w:bCs/>
          <w:lang w:val="en-US"/>
        </w:rPr>
        <w:t xml:space="preserve"> Feb. 2019</w:t>
      </w:r>
      <w:r w:rsidR="003E71FC">
        <w:rPr>
          <w:rFonts w:ascii="Arial" w:hAnsi="Arial" w:cs="Arial"/>
          <w:bCs/>
          <w:lang w:val="en-US"/>
        </w:rPr>
        <w:tab/>
      </w:r>
      <w:r w:rsidR="003E71F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Kochi, India</w:t>
      </w:r>
    </w:p>
    <w:p w14:paraId="2D45B6D1" w14:textId="77777777" w:rsidR="00257799" w:rsidRDefault="00257799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2B9AA2" w14:textId="77777777" w:rsidR="00A022AC" w:rsidRDefault="00A022AC">
      <w:r>
        <w:separator/>
      </w:r>
    </w:p>
  </w:endnote>
  <w:endnote w:type="continuationSeparator" w:id="0">
    <w:p w14:paraId="172AD45B" w14:textId="77777777" w:rsidR="00A022AC" w:rsidRDefault="00A02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243A11" w14:textId="77777777" w:rsidR="00A022AC" w:rsidRDefault="00A022AC">
      <w:r>
        <w:separator/>
      </w:r>
    </w:p>
  </w:footnote>
  <w:footnote w:type="continuationSeparator" w:id="0">
    <w:p w14:paraId="07180015" w14:textId="77777777" w:rsidR="00A022AC" w:rsidRDefault="00A022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3F487B7E"/>
    <w:multiLevelType w:val="hybridMultilevel"/>
    <w:tmpl w:val="EBD4A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3"/>
  </w:num>
  <w:num w:numId="5">
    <w:abstractNumId w:val="0"/>
  </w:num>
  <w:num w:numId="6">
    <w:abstractNumId w:val="8"/>
  </w:num>
  <w:num w:numId="7">
    <w:abstractNumId w:val="1"/>
  </w:num>
  <w:num w:numId="8">
    <w:abstractNumId w:val="4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3"/>
  </w:num>
  <w:num w:numId="1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7F57"/>
    <w:rsid w:val="0002253F"/>
    <w:rsid w:val="000533E0"/>
    <w:rsid w:val="00054F11"/>
    <w:rsid w:val="00057F23"/>
    <w:rsid w:val="00066950"/>
    <w:rsid w:val="000803A7"/>
    <w:rsid w:val="00082FE0"/>
    <w:rsid w:val="00097FD5"/>
    <w:rsid w:val="000A000F"/>
    <w:rsid w:val="000A2795"/>
    <w:rsid w:val="000D3A85"/>
    <w:rsid w:val="000D41CE"/>
    <w:rsid w:val="000D79A3"/>
    <w:rsid w:val="00101097"/>
    <w:rsid w:val="001068E3"/>
    <w:rsid w:val="00111144"/>
    <w:rsid w:val="00115978"/>
    <w:rsid w:val="00121AE2"/>
    <w:rsid w:val="0012286D"/>
    <w:rsid w:val="0013504F"/>
    <w:rsid w:val="00175A83"/>
    <w:rsid w:val="00181C9A"/>
    <w:rsid w:val="0018617D"/>
    <w:rsid w:val="001A1C4E"/>
    <w:rsid w:val="001C4A09"/>
    <w:rsid w:val="001D1430"/>
    <w:rsid w:val="001E7D4F"/>
    <w:rsid w:val="001F37F6"/>
    <w:rsid w:val="00203910"/>
    <w:rsid w:val="00207CD0"/>
    <w:rsid w:val="00214133"/>
    <w:rsid w:val="00220AC3"/>
    <w:rsid w:val="002319CE"/>
    <w:rsid w:val="00257799"/>
    <w:rsid w:val="00270CC0"/>
    <w:rsid w:val="00276AA3"/>
    <w:rsid w:val="00287F60"/>
    <w:rsid w:val="002907DF"/>
    <w:rsid w:val="00290C57"/>
    <w:rsid w:val="00294504"/>
    <w:rsid w:val="002A592A"/>
    <w:rsid w:val="002A5A3A"/>
    <w:rsid w:val="002A5FA1"/>
    <w:rsid w:val="002B3FF6"/>
    <w:rsid w:val="002C2329"/>
    <w:rsid w:val="003067BA"/>
    <w:rsid w:val="003119AA"/>
    <w:rsid w:val="003300B5"/>
    <w:rsid w:val="00331E1F"/>
    <w:rsid w:val="003362E0"/>
    <w:rsid w:val="003500E8"/>
    <w:rsid w:val="00356792"/>
    <w:rsid w:val="00376838"/>
    <w:rsid w:val="003915C9"/>
    <w:rsid w:val="00393CFE"/>
    <w:rsid w:val="00394AC0"/>
    <w:rsid w:val="00397704"/>
    <w:rsid w:val="003A626F"/>
    <w:rsid w:val="003B1DE7"/>
    <w:rsid w:val="003B44E3"/>
    <w:rsid w:val="003B73FF"/>
    <w:rsid w:val="003C634C"/>
    <w:rsid w:val="003D4904"/>
    <w:rsid w:val="003E0072"/>
    <w:rsid w:val="003E71FC"/>
    <w:rsid w:val="00414B7C"/>
    <w:rsid w:val="004526E1"/>
    <w:rsid w:val="00463675"/>
    <w:rsid w:val="004673DC"/>
    <w:rsid w:val="004677E7"/>
    <w:rsid w:val="00471D6C"/>
    <w:rsid w:val="0048288B"/>
    <w:rsid w:val="0048653D"/>
    <w:rsid w:val="004865CB"/>
    <w:rsid w:val="004943E5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52B67"/>
    <w:rsid w:val="005613B8"/>
    <w:rsid w:val="005642B2"/>
    <w:rsid w:val="00566C51"/>
    <w:rsid w:val="00591AE5"/>
    <w:rsid w:val="005B2A0E"/>
    <w:rsid w:val="005B4AC5"/>
    <w:rsid w:val="005E2E47"/>
    <w:rsid w:val="0060320C"/>
    <w:rsid w:val="006209AE"/>
    <w:rsid w:val="00631398"/>
    <w:rsid w:val="0064628E"/>
    <w:rsid w:val="00667146"/>
    <w:rsid w:val="00675C3C"/>
    <w:rsid w:val="00691885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710B72"/>
    <w:rsid w:val="00711D25"/>
    <w:rsid w:val="00714AB2"/>
    <w:rsid w:val="00715AEF"/>
    <w:rsid w:val="007819E6"/>
    <w:rsid w:val="00783261"/>
    <w:rsid w:val="00792F21"/>
    <w:rsid w:val="007A4C95"/>
    <w:rsid w:val="007A5C89"/>
    <w:rsid w:val="007B2D57"/>
    <w:rsid w:val="007C1A34"/>
    <w:rsid w:val="007C5408"/>
    <w:rsid w:val="007C5EC4"/>
    <w:rsid w:val="007D056B"/>
    <w:rsid w:val="007E15CA"/>
    <w:rsid w:val="007E2EB3"/>
    <w:rsid w:val="007F2AFE"/>
    <w:rsid w:val="00816051"/>
    <w:rsid w:val="008177D6"/>
    <w:rsid w:val="00821691"/>
    <w:rsid w:val="00842EC8"/>
    <w:rsid w:val="0085277A"/>
    <w:rsid w:val="00855B31"/>
    <w:rsid w:val="008706B4"/>
    <w:rsid w:val="00885362"/>
    <w:rsid w:val="008A7027"/>
    <w:rsid w:val="008A7788"/>
    <w:rsid w:val="008C4C12"/>
    <w:rsid w:val="008C5F09"/>
    <w:rsid w:val="008C7DB3"/>
    <w:rsid w:val="008E1153"/>
    <w:rsid w:val="00907E9E"/>
    <w:rsid w:val="00916658"/>
    <w:rsid w:val="00923D61"/>
    <w:rsid w:val="00923E7C"/>
    <w:rsid w:val="009253BC"/>
    <w:rsid w:val="00925C00"/>
    <w:rsid w:val="00955A5C"/>
    <w:rsid w:val="009617A2"/>
    <w:rsid w:val="00983363"/>
    <w:rsid w:val="00983AD8"/>
    <w:rsid w:val="00991102"/>
    <w:rsid w:val="00996FE6"/>
    <w:rsid w:val="009A7080"/>
    <w:rsid w:val="009A74BC"/>
    <w:rsid w:val="009B26AE"/>
    <w:rsid w:val="009B5552"/>
    <w:rsid w:val="009F0248"/>
    <w:rsid w:val="00A022AC"/>
    <w:rsid w:val="00A044DB"/>
    <w:rsid w:val="00A122AB"/>
    <w:rsid w:val="00A248E5"/>
    <w:rsid w:val="00A40EC7"/>
    <w:rsid w:val="00A509D7"/>
    <w:rsid w:val="00A636AD"/>
    <w:rsid w:val="00A81FF6"/>
    <w:rsid w:val="00A945CF"/>
    <w:rsid w:val="00A97BA3"/>
    <w:rsid w:val="00AB4F08"/>
    <w:rsid w:val="00AC45E3"/>
    <w:rsid w:val="00AD5BF3"/>
    <w:rsid w:val="00AF4544"/>
    <w:rsid w:val="00AF5EA1"/>
    <w:rsid w:val="00AF5FE3"/>
    <w:rsid w:val="00B10B82"/>
    <w:rsid w:val="00B237C7"/>
    <w:rsid w:val="00B46748"/>
    <w:rsid w:val="00B510D2"/>
    <w:rsid w:val="00B51F43"/>
    <w:rsid w:val="00B71EDE"/>
    <w:rsid w:val="00B757EC"/>
    <w:rsid w:val="00B90C42"/>
    <w:rsid w:val="00B95B3B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05DC1"/>
    <w:rsid w:val="00C24739"/>
    <w:rsid w:val="00C24834"/>
    <w:rsid w:val="00C47462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D03695"/>
    <w:rsid w:val="00D23AB9"/>
    <w:rsid w:val="00D412B5"/>
    <w:rsid w:val="00D511D8"/>
    <w:rsid w:val="00D579F0"/>
    <w:rsid w:val="00D647D7"/>
    <w:rsid w:val="00D650E3"/>
    <w:rsid w:val="00D804AA"/>
    <w:rsid w:val="00D901E0"/>
    <w:rsid w:val="00D92DBE"/>
    <w:rsid w:val="00D97BE2"/>
    <w:rsid w:val="00DB03E7"/>
    <w:rsid w:val="00DB067F"/>
    <w:rsid w:val="00DD150C"/>
    <w:rsid w:val="00DD506B"/>
    <w:rsid w:val="00DE2FC3"/>
    <w:rsid w:val="00DE4666"/>
    <w:rsid w:val="00DF1CA7"/>
    <w:rsid w:val="00E00A0B"/>
    <w:rsid w:val="00E122BE"/>
    <w:rsid w:val="00E34769"/>
    <w:rsid w:val="00E56BC1"/>
    <w:rsid w:val="00E6259D"/>
    <w:rsid w:val="00E66BC9"/>
    <w:rsid w:val="00E82CDC"/>
    <w:rsid w:val="00E87807"/>
    <w:rsid w:val="00EA1912"/>
    <w:rsid w:val="00EA3DFE"/>
    <w:rsid w:val="00EC09D3"/>
    <w:rsid w:val="00EC221A"/>
    <w:rsid w:val="00EC2F0A"/>
    <w:rsid w:val="00EC5F1F"/>
    <w:rsid w:val="00EF72CA"/>
    <w:rsid w:val="00F1255E"/>
    <w:rsid w:val="00F20569"/>
    <w:rsid w:val="00F3271E"/>
    <w:rsid w:val="00F37F9B"/>
    <w:rsid w:val="00F50EC1"/>
    <w:rsid w:val="00F83F73"/>
    <w:rsid w:val="00FB5568"/>
    <w:rsid w:val="00FC02B6"/>
    <w:rsid w:val="00FD7B41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30489-6D8C-47F1-9E79-746EF54D6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Huawei04</cp:lastModifiedBy>
  <cp:revision>4</cp:revision>
  <cp:lastPrinted>2002-04-23T07:10:00Z</cp:lastPrinted>
  <dcterms:created xsi:type="dcterms:W3CDTF">2018-09-15T15:58:00Z</dcterms:created>
  <dcterms:modified xsi:type="dcterms:W3CDTF">2018-09-17T04:03:00Z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(3)FHIAQuXddyF4XS6fvJDWPN3yxmreXCwdWaXmq1sK83cfeoTTmrq0HkU3ik/GK6RwA+7fNBvp
3epLHHBv3DaeR2ecPn2BQDs+KwZ1HoZ72Xyf3SM6fhihm5LAk/YAIQfZfj6UjpxQDwtxwuv3
IqqmrDev0Ufy1q+lkc2iBTcO1WzYa0TRKuKlh3MhrQhBAHTPVmsIKQmGKjkwVBY0ze0WAwHG
KqwjgHbMMtglb3TT+H</vt:lpwstr>
  </property>
  <property fmtid="{D5CDD505-2E9C-101B-9397-08002B2CF9AE}" pid="3" name="_2015_ms_pID_7253431">
    <vt:lpwstr>UfIKtQLQrGp0uTgbBE+Zyq4TZ7oxgV3SsHSotZNxKC8TeqLedgoMRM
eWp7RpyHIdxjG4Vg0PxBnH5MGU+7gfCinewbeHmFOcLniHtzO8LSUH3wybeF+htjoyvNJ7bh
ybslSsUEyTyP2LtaRSP7mcULnWW/nNJu/uJiHUrEMOaXREMpqQMtZ7iqPRWCCOGeb2NO7WoO
pAKj94qClM0VQjz/D0GQMRsel8XWvOPpcDTl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eA==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1525223935</vt:lpwstr>
  </property>
</Properties>
</file>